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074E" w14:textId="4854784C" w:rsidR="00A84768" w:rsidRPr="00DD28C0" w:rsidRDefault="000B6FC2" w:rsidP="00065FBE">
      <w:pPr>
        <w:keepNext/>
        <w:pBdr>
          <w:top w:val="single" w:sz="4" w:space="1" w:color="auto"/>
          <w:left w:val="single" w:sz="4" w:space="4" w:color="auto"/>
          <w:bottom w:val="single" w:sz="16" w:space="4" w:color="E87522"/>
          <w:right w:val="single" w:sz="4" w:space="4" w:color="auto"/>
        </w:pBdr>
        <w:spacing w:before="80" w:after="320"/>
        <w:jc w:val="center"/>
      </w:pPr>
      <w:r>
        <w:rPr>
          <w:rFonts w:asciiTheme="majorHAnsi" w:hAnsiTheme="majorHAnsi" w:cstheme="majorHAnsi"/>
          <w:b/>
          <w:bCs/>
          <w:color w:val="17365D"/>
          <w:sz w:val="36"/>
          <w:szCs w:val="24"/>
        </w:rPr>
        <w:t xml:space="preserve">VOTRE TRAVAIL TOUT AU LONG DE LA SEMAINE </w:t>
      </w:r>
    </w:p>
    <w:p w14:paraId="26B00759" w14:textId="77777777" w:rsidR="00065FBE" w:rsidRDefault="00065FBE" w:rsidP="00065FBE">
      <w:pPr>
        <w:tabs>
          <w:tab w:val="left" w:pos="2490"/>
        </w:tabs>
        <w:spacing w:after="40"/>
        <w:jc w:val="both"/>
      </w:pPr>
    </w:p>
    <w:p w14:paraId="40989E69" w14:textId="77777777" w:rsidR="004160CD" w:rsidRDefault="004160CD" w:rsidP="00065FBE">
      <w:pPr>
        <w:tabs>
          <w:tab w:val="left" w:pos="2490"/>
        </w:tabs>
        <w:spacing w:after="40"/>
        <w:jc w:val="both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2260"/>
        <w:gridCol w:w="5124"/>
        <w:gridCol w:w="1640"/>
      </w:tblGrid>
      <w:tr w:rsidR="00B61880" w:rsidRPr="00B61880" w14:paraId="1813FDA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7761D7" w14:textId="77777777" w:rsidR="00B61880" w:rsidRPr="00B61880" w:rsidRDefault="00B61880" w:rsidP="00B6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Jour</w:t>
            </w:r>
          </w:p>
        </w:tc>
        <w:tc>
          <w:tcPr>
            <w:tcW w:w="0" w:type="auto"/>
            <w:vAlign w:val="center"/>
            <w:hideMark/>
          </w:tcPr>
          <w:p w14:paraId="7CF12E46" w14:textId="77777777" w:rsidR="00B61880" w:rsidRPr="00B61880" w:rsidRDefault="00B61880" w:rsidP="00B6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Séquence</w:t>
            </w:r>
          </w:p>
        </w:tc>
        <w:tc>
          <w:tcPr>
            <w:tcW w:w="0" w:type="auto"/>
            <w:vAlign w:val="center"/>
            <w:hideMark/>
          </w:tcPr>
          <w:p w14:paraId="4B8923F9" w14:textId="77777777" w:rsidR="00B61880" w:rsidRPr="00B61880" w:rsidRDefault="00B61880" w:rsidP="00B6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Travail étudiants</w:t>
            </w:r>
          </w:p>
        </w:tc>
        <w:tc>
          <w:tcPr>
            <w:tcW w:w="0" w:type="auto"/>
            <w:vAlign w:val="center"/>
            <w:hideMark/>
          </w:tcPr>
          <w:p w14:paraId="6735DAB3" w14:textId="77777777" w:rsidR="00B61880" w:rsidRPr="00B61880" w:rsidRDefault="00B61880" w:rsidP="00B6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Livrable / résultat</w:t>
            </w:r>
          </w:p>
        </w:tc>
      </w:tr>
      <w:tr w:rsidR="00B61880" w:rsidRPr="00B61880" w14:paraId="547DBB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7272B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Jour 1</w:t>
            </w:r>
          </w:p>
        </w:tc>
        <w:tc>
          <w:tcPr>
            <w:tcW w:w="0" w:type="auto"/>
            <w:vAlign w:val="center"/>
            <w:hideMark/>
          </w:tcPr>
          <w:p w14:paraId="11A6703F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Compréhension du cas</w:t>
            </w:r>
          </w:p>
        </w:tc>
        <w:tc>
          <w:tcPr>
            <w:tcW w:w="0" w:type="auto"/>
            <w:vAlign w:val="center"/>
            <w:hideMark/>
          </w:tcPr>
          <w:p w14:paraId="392CC946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Découverte de Grands Moulins de Paris, environnement, modèle économique, premières données</w:t>
            </w:r>
          </w:p>
        </w:tc>
        <w:tc>
          <w:tcPr>
            <w:tcW w:w="0" w:type="auto"/>
            <w:vAlign w:val="center"/>
            <w:hideMark/>
          </w:tcPr>
          <w:p w14:paraId="0632589A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Diagnostic initial</w:t>
            </w:r>
          </w:p>
        </w:tc>
      </w:tr>
      <w:tr w:rsidR="00B61880" w:rsidRPr="00B61880" w14:paraId="7CDF9D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EAB67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Jour 2</w:t>
            </w:r>
          </w:p>
        </w:tc>
        <w:tc>
          <w:tcPr>
            <w:tcW w:w="0" w:type="auto"/>
            <w:vAlign w:val="center"/>
            <w:hideMark/>
          </w:tcPr>
          <w:p w14:paraId="74829702" w14:textId="10790A9D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Analyse RH</w:t>
            </w:r>
          </w:p>
        </w:tc>
        <w:tc>
          <w:tcPr>
            <w:tcW w:w="0" w:type="auto"/>
            <w:vAlign w:val="center"/>
            <w:hideMark/>
          </w:tcPr>
          <w:p w14:paraId="50E82D06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Analyse des données et introduction des 5 angles RH : audit social, santé, coûts RH, KPI, recrutement/attractivité</w:t>
            </w:r>
          </w:p>
        </w:tc>
        <w:tc>
          <w:tcPr>
            <w:tcW w:w="0" w:type="auto"/>
            <w:vAlign w:val="center"/>
            <w:hideMark/>
          </w:tcPr>
          <w:p w14:paraId="76141E69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Analyse structurée</w:t>
            </w:r>
          </w:p>
        </w:tc>
      </w:tr>
      <w:tr w:rsidR="00B61880" w:rsidRPr="00B61880" w14:paraId="321A93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DAB14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Jour 3</w:t>
            </w:r>
          </w:p>
        </w:tc>
        <w:tc>
          <w:tcPr>
            <w:tcW w:w="0" w:type="auto"/>
            <w:vAlign w:val="center"/>
            <w:hideMark/>
          </w:tcPr>
          <w:p w14:paraId="20B8EF1E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Diagnostic approfondi</w:t>
            </w:r>
          </w:p>
        </w:tc>
        <w:tc>
          <w:tcPr>
            <w:tcW w:w="0" w:type="auto"/>
            <w:vAlign w:val="center"/>
            <w:hideMark/>
          </w:tcPr>
          <w:p w14:paraId="71BA04FF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Croisement finance/RH, identification des risques, forces, faiblesses et leviers de création de valeur</w:t>
            </w:r>
          </w:p>
        </w:tc>
        <w:tc>
          <w:tcPr>
            <w:tcW w:w="0" w:type="auto"/>
            <w:vAlign w:val="center"/>
            <w:hideMark/>
          </w:tcPr>
          <w:p w14:paraId="085EA632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Diagnostic argumenté</w:t>
            </w:r>
          </w:p>
        </w:tc>
      </w:tr>
      <w:tr w:rsidR="00B61880" w:rsidRPr="00B61880" w14:paraId="76F8E0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7A555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fr-FR"/>
              </w:rPr>
              <w:t>Jour 4</w:t>
            </w:r>
          </w:p>
        </w:tc>
        <w:tc>
          <w:tcPr>
            <w:tcW w:w="0" w:type="auto"/>
            <w:vAlign w:val="center"/>
            <w:hideMark/>
          </w:tcPr>
          <w:p w14:paraId="7A7E871E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Recommandations et restitution</w:t>
            </w:r>
          </w:p>
        </w:tc>
        <w:tc>
          <w:tcPr>
            <w:tcW w:w="0" w:type="auto"/>
            <w:vAlign w:val="center"/>
            <w:hideMark/>
          </w:tcPr>
          <w:p w14:paraId="6312708C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Construction des recommandations, préparation du support et présentation</w:t>
            </w:r>
          </w:p>
        </w:tc>
        <w:tc>
          <w:tcPr>
            <w:tcW w:w="0" w:type="auto"/>
            <w:vAlign w:val="center"/>
            <w:hideMark/>
          </w:tcPr>
          <w:p w14:paraId="5574A55E" w14:textId="77777777" w:rsidR="00B61880" w:rsidRPr="00B61880" w:rsidRDefault="00B61880" w:rsidP="00B6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</w:pPr>
            <w:r w:rsidRPr="00B61880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fr-FR"/>
              </w:rPr>
              <w:t>Dossier / soutenance finale</w:t>
            </w:r>
          </w:p>
        </w:tc>
      </w:tr>
    </w:tbl>
    <w:p w14:paraId="7999FF4D" w14:textId="77777777" w:rsidR="004160CD" w:rsidRPr="00065FBE" w:rsidRDefault="004160CD" w:rsidP="00065FBE">
      <w:pPr>
        <w:tabs>
          <w:tab w:val="left" w:pos="2490"/>
        </w:tabs>
        <w:spacing w:after="40"/>
        <w:jc w:val="both"/>
      </w:pPr>
    </w:p>
    <w:sectPr w:rsidR="004160CD" w:rsidRPr="00065FBE" w:rsidSect="009A5776">
      <w:headerReference w:type="default" r:id="rId7"/>
      <w:footerReference w:type="default" r:id="rId8"/>
      <w:pgSz w:w="11906" w:h="16838"/>
      <w:pgMar w:top="1020" w:right="1134" w:bottom="96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6474" w14:textId="77777777" w:rsidR="00C83569" w:rsidRDefault="00C83569" w:rsidP="009A5776">
      <w:pPr>
        <w:spacing w:after="0" w:line="240" w:lineRule="auto"/>
      </w:pPr>
      <w:r>
        <w:separator/>
      </w:r>
    </w:p>
  </w:endnote>
  <w:endnote w:type="continuationSeparator" w:id="0">
    <w:p w14:paraId="2186311E" w14:textId="77777777" w:rsidR="00C83569" w:rsidRDefault="00C83569" w:rsidP="009A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0762" w14:textId="7AB97113" w:rsidR="009A5776" w:rsidRDefault="009A5776">
    <w:pPr>
      <w:pStyle w:val="Pieddepage"/>
      <w:jc w:val="center"/>
    </w:pPr>
    <w:r>
      <w:rPr>
        <w:color w:val="5B6573"/>
        <w:sz w:val="16"/>
      </w:rPr>
      <w:t xml:space="preserve">PPA BUSINESS SCHOOL   |   </w:t>
    </w:r>
    <w:r>
      <w:fldChar w:fldCharType="begin"/>
    </w:r>
    <w:r>
      <w:instrText>PAGE</w:instrText>
    </w:r>
    <w:r>
      <w:fldChar w:fldCharType="separate"/>
    </w:r>
    <w:r w:rsidR="001F24F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F0F24" w14:textId="77777777" w:rsidR="00C83569" w:rsidRDefault="00C83569" w:rsidP="009A5776">
      <w:pPr>
        <w:spacing w:after="0" w:line="240" w:lineRule="auto"/>
      </w:pPr>
      <w:r>
        <w:separator/>
      </w:r>
    </w:p>
  </w:footnote>
  <w:footnote w:type="continuationSeparator" w:id="0">
    <w:p w14:paraId="17F7C70B" w14:textId="77777777" w:rsidR="00C83569" w:rsidRDefault="00C83569" w:rsidP="009A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075F" w14:textId="0852EFCE" w:rsidR="009A5776" w:rsidRDefault="009A5776">
    <w:pPr>
      <w:pStyle w:val="En-tte"/>
      <w:jc w:val="right"/>
    </w:pPr>
    <w:r w:rsidRPr="009A5776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6B00765" wp14:editId="26B00766">
          <wp:simplePos x="0" y="0"/>
          <wp:positionH relativeFrom="page">
            <wp:posOffset>464820</wp:posOffset>
          </wp:positionH>
          <wp:positionV relativeFrom="paragraph">
            <wp:posOffset>-518160</wp:posOffset>
          </wp:positionV>
          <wp:extent cx="1695450" cy="1013460"/>
          <wp:effectExtent l="19050" t="0" r="0" b="0"/>
          <wp:wrapTight wrapText="bothSides">
            <wp:wrapPolygon edited="0">
              <wp:start x="14076" y="0"/>
              <wp:lineTo x="1699" y="2436"/>
              <wp:lineTo x="-243" y="3248"/>
              <wp:lineTo x="-243" y="17053"/>
              <wp:lineTo x="485" y="19489"/>
              <wp:lineTo x="1456" y="19489"/>
              <wp:lineTo x="1456" y="21113"/>
              <wp:lineTo x="16261" y="21113"/>
              <wp:lineTo x="18445" y="21113"/>
              <wp:lineTo x="21600" y="20301"/>
              <wp:lineTo x="21600" y="19489"/>
              <wp:lineTo x="18930" y="12992"/>
              <wp:lineTo x="20144" y="10962"/>
              <wp:lineTo x="19901" y="9338"/>
              <wp:lineTo x="17231" y="6496"/>
              <wp:lineTo x="16261" y="406"/>
              <wp:lineTo x="16261" y="0"/>
              <wp:lineTo x="14076" y="0"/>
            </wp:wrapPolygon>
          </wp:wrapTight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2CC0">
      <w:t>DEROULE DES LIVRABLES</w:t>
    </w:r>
  </w:p>
  <w:p w14:paraId="26B00760" w14:textId="77777777" w:rsidR="009A5776" w:rsidRDefault="009A57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784"/>
    <w:multiLevelType w:val="multilevel"/>
    <w:tmpl w:val="C1A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0B68E9"/>
    <w:multiLevelType w:val="multilevel"/>
    <w:tmpl w:val="12F8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133B4"/>
    <w:multiLevelType w:val="multilevel"/>
    <w:tmpl w:val="8F4C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E01813"/>
    <w:multiLevelType w:val="multilevel"/>
    <w:tmpl w:val="889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0D10BC"/>
    <w:multiLevelType w:val="multilevel"/>
    <w:tmpl w:val="7FDE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5A29FC"/>
    <w:multiLevelType w:val="multilevel"/>
    <w:tmpl w:val="C364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E125D3"/>
    <w:multiLevelType w:val="multilevel"/>
    <w:tmpl w:val="9552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005750"/>
    <w:multiLevelType w:val="multilevel"/>
    <w:tmpl w:val="A72C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560116"/>
    <w:multiLevelType w:val="multilevel"/>
    <w:tmpl w:val="CD2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136888"/>
    <w:multiLevelType w:val="multilevel"/>
    <w:tmpl w:val="0E4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671002"/>
    <w:multiLevelType w:val="multilevel"/>
    <w:tmpl w:val="7A16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786CCB"/>
    <w:multiLevelType w:val="multilevel"/>
    <w:tmpl w:val="0A9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297928"/>
    <w:multiLevelType w:val="multilevel"/>
    <w:tmpl w:val="AFF4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501A34"/>
    <w:multiLevelType w:val="multilevel"/>
    <w:tmpl w:val="CE12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4B1852"/>
    <w:multiLevelType w:val="multilevel"/>
    <w:tmpl w:val="6C1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36202A"/>
    <w:multiLevelType w:val="multilevel"/>
    <w:tmpl w:val="25D2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9B4120"/>
    <w:multiLevelType w:val="multilevel"/>
    <w:tmpl w:val="531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39F34D8"/>
    <w:multiLevelType w:val="multilevel"/>
    <w:tmpl w:val="DD6C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3DB4C67"/>
    <w:multiLevelType w:val="multilevel"/>
    <w:tmpl w:val="AD6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4D83BFD"/>
    <w:multiLevelType w:val="multilevel"/>
    <w:tmpl w:val="3100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804E39"/>
    <w:multiLevelType w:val="multilevel"/>
    <w:tmpl w:val="51F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74C36FE"/>
    <w:multiLevelType w:val="multilevel"/>
    <w:tmpl w:val="D798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004D1D"/>
    <w:multiLevelType w:val="multilevel"/>
    <w:tmpl w:val="10C6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4D502F"/>
    <w:multiLevelType w:val="multilevel"/>
    <w:tmpl w:val="C884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FE7CC1"/>
    <w:multiLevelType w:val="multilevel"/>
    <w:tmpl w:val="8DB8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CD22BFC"/>
    <w:multiLevelType w:val="multilevel"/>
    <w:tmpl w:val="265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EE42A1E"/>
    <w:multiLevelType w:val="multilevel"/>
    <w:tmpl w:val="D2F0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FBA3826"/>
    <w:multiLevelType w:val="multilevel"/>
    <w:tmpl w:val="9286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FD96466"/>
    <w:multiLevelType w:val="multilevel"/>
    <w:tmpl w:val="D796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2EF4564"/>
    <w:multiLevelType w:val="multilevel"/>
    <w:tmpl w:val="8B8A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3356F6"/>
    <w:multiLevelType w:val="multilevel"/>
    <w:tmpl w:val="B42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8D03A77"/>
    <w:multiLevelType w:val="multilevel"/>
    <w:tmpl w:val="6DC6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A4C2CE9"/>
    <w:multiLevelType w:val="multilevel"/>
    <w:tmpl w:val="342A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A865396"/>
    <w:multiLevelType w:val="multilevel"/>
    <w:tmpl w:val="BD9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AAA5E03"/>
    <w:multiLevelType w:val="multilevel"/>
    <w:tmpl w:val="EAB6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B4D3B11"/>
    <w:multiLevelType w:val="multilevel"/>
    <w:tmpl w:val="6ECA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EA16387"/>
    <w:multiLevelType w:val="multilevel"/>
    <w:tmpl w:val="1B94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EE22D22"/>
    <w:multiLevelType w:val="multilevel"/>
    <w:tmpl w:val="4998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18672BE"/>
    <w:multiLevelType w:val="multilevel"/>
    <w:tmpl w:val="770A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4721684"/>
    <w:multiLevelType w:val="multilevel"/>
    <w:tmpl w:val="E5A0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4BF138F"/>
    <w:multiLevelType w:val="multilevel"/>
    <w:tmpl w:val="1056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4E96A1F"/>
    <w:multiLevelType w:val="multilevel"/>
    <w:tmpl w:val="0F06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5464AC8"/>
    <w:multiLevelType w:val="multilevel"/>
    <w:tmpl w:val="64DA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6D47CAB"/>
    <w:multiLevelType w:val="multilevel"/>
    <w:tmpl w:val="FC46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7066E29"/>
    <w:multiLevelType w:val="multilevel"/>
    <w:tmpl w:val="DF38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7665896"/>
    <w:multiLevelType w:val="multilevel"/>
    <w:tmpl w:val="7A3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9D36821"/>
    <w:multiLevelType w:val="multilevel"/>
    <w:tmpl w:val="0AC0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B222192"/>
    <w:multiLevelType w:val="multilevel"/>
    <w:tmpl w:val="4D50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DA0477B"/>
    <w:multiLevelType w:val="multilevel"/>
    <w:tmpl w:val="DF08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FEE2C04"/>
    <w:multiLevelType w:val="multilevel"/>
    <w:tmpl w:val="C534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07568D0"/>
    <w:multiLevelType w:val="multilevel"/>
    <w:tmpl w:val="6F00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2775371"/>
    <w:multiLevelType w:val="multilevel"/>
    <w:tmpl w:val="CE12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3121C6A"/>
    <w:multiLevelType w:val="multilevel"/>
    <w:tmpl w:val="8E2C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6A71623"/>
    <w:multiLevelType w:val="multilevel"/>
    <w:tmpl w:val="E5C8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7F10B21"/>
    <w:multiLevelType w:val="multilevel"/>
    <w:tmpl w:val="2C86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8556ABB"/>
    <w:multiLevelType w:val="multilevel"/>
    <w:tmpl w:val="9E2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A6063E2"/>
    <w:multiLevelType w:val="multilevel"/>
    <w:tmpl w:val="1D5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AB345BA"/>
    <w:multiLevelType w:val="multilevel"/>
    <w:tmpl w:val="7D7E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BCE3969"/>
    <w:multiLevelType w:val="multilevel"/>
    <w:tmpl w:val="585E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C2A0298"/>
    <w:multiLevelType w:val="multilevel"/>
    <w:tmpl w:val="3E6A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C382CA7"/>
    <w:multiLevelType w:val="multilevel"/>
    <w:tmpl w:val="75B6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CAF6CC6"/>
    <w:multiLevelType w:val="multilevel"/>
    <w:tmpl w:val="8A2C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DFA111E"/>
    <w:multiLevelType w:val="multilevel"/>
    <w:tmpl w:val="DEAE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E496AAF"/>
    <w:multiLevelType w:val="multilevel"/>
    <w:tmpl w:val="3116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21E6666"/>
    <w:multiLevelType w:val="multilevel"/>
    <w:tmpl w:val="3E9E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2A3486E"/>
    <w:multiLevelType w:val="multilevel"/>
    <w:tmpl w:val="B840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3032389"/>
    <w:multiLevelType w:val="multilevel"/>
    <w:tmpl w:val="D7DC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66F0FA7"/>
    <w:multiLevelType w:val="multilevel"/>
    <w:tmpl w:val="57B2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7FD13B7"/>
    <w:multiLevelType w:val="multilevel"/>
    <w:tmpl w:val="0A8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8681A8C"/>
    <w:multiLevelType w:val="multilevel"/>
    <w:tmpl w:val="4DC6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8F70DCF"/>
    <w:multiLevelType w:val="multilevel"/>
    <w:tmpl w:val="C042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BDA4FA6"/>
    <w:multiLevelType w:val="multilevel"/>
    <w:tmpl w:val="D574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CF54070"/>
    <w:multiLevelType w:val="multilevel"/>
    <w:tmpl w:val="A96E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D0931E3"/>
    <w:multiLevelType w:val="multilevel"/>
    <w:tmpl w:val="3444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ECD0F89"/>
    <w:multiLevelType w:val="multilevel"/>
    <w:tmpl w:val="3FEE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05377A7"/>
    <w:multiLevelType w:val="multilevel"/>
    <w:tmpl w:val="2A9A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0D271BC"/>
    <w:multiLevelType w:val="multilevel"/>
    <w:tmpl w:val="1AA0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1D4313"/>
    <w:multiLevelType w:val="multilevel"/>
    <w:tmpl w:val="D9F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1AB0130"/>
    <w:multiLevelType w:val="multilevel"/>
    <w:tmpl w:val="943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8EB27FE"/>
    <w:multiLevelType w:val="multilevel"/>
    <w:tmpl w:val="01C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A2000B0"/>
    <w:multiLevelType w:val="multilevel"/>
    <w:tmpl w:val="3046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A7E17BC"/>
    <w:multiLevelType w:val="multilevel"/>
    <w:tmpl w:val="5328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D741029"/>
    <w:multiLevelType w:val="multilevel"/>
    <w:tmpl w:val="35B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FA525DB"/>
    <w:multiLevelType w:val="multilevel"/>
    <w:tmpl w:val="16FA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5919110">
    <w:abstractNumId w:val="34"/>
  </w:num>
  <w:num w:numId="2" w16cid:durableId="937637127">
    <w:abstractNumId w:val="61"/>
  </w:num>
  <w:num w:numId="3" w16cid:durableId="8606246">
    <w:abstractNumId w:val="82"/>
  </w:num>
  <w:num w:numId="4" w16cid:durableId="1564828693">
    <w:abstractNumId w:val="35"/>
  </w:num>
  <w:num w:numId="5" w16cid:durableId="823815156">
    <w:abstractNumId w:val="29"/>
  </w:num>
  <w:num w:numId="6" w16cid:durableId="12610200">
    <w:abstractNumId w:val="50"/>
  </w:num>
  <w:num w:numId="7" w16cid:durableId="389423300">
    <w:abstractNumId w:val="14"/>
  </w:num>
  <w:num w:numId="8" w16cid:durableId="1735160647">
    <w:abstractNumId w:val="37"/>
  </w:num>
  <w:num w:numId="9" w16cid:durableId="278268493">
    <w:abstractNumId w:val="44"/>
  </w:num>
  <w:num w:numId="10" w16cid:durableId="1563445295">
    <w:abstractNumId w:val="53"/>
  </w:num>
  <w:num w:numId="11" w16cid:durableId="1616013037">
    <w:abstractNumId w:val="76"/>
  </w:num>
  <w:num w:numId="12" w16cid:durableId="895318169">
    <w:abstractNumId w:val="73"/>
  </w:num>
  <w:num w:numId="13" w16cid:durableId="878904953">
    <w:abstractNumId w:val="52"/>
  </w:num>
  <w:num w:numId="14" w16cid:durableId="1726250150">
    <w:abstractNumId w:val="78"/>
  </w:num>
  <w:num w:numId="15" w16cid:durableId="202834781">
    <w:abstractNumId w:val="30"/>
  </w:num>
  <w:num w:numId="16" w16cid:durableId="1751123359">
    <w:abstractNumId w:val="22"/>
  </w:num>
  <w:num w:numId="17" w16cid:durableId="208107791">
    <w:abstractNumId w:val="54"/>
  </w:num>
  <w:num w:numId="18" w16cid:durableId="1259175912">
    <w:abstractNumId w:val="10"/>
  </w:num>
  <w:num w:numId="19" w16cid:durableId="1739665029">
    <w:abstractNumId w:val="38"/>
  </w:num>
  <w:num w:numId="20" w16cid:durableId="702822974">
    <w:abstractNumId w:val="65"/>
  </w:num>
  <w:num w:numId="21" w16cid:durableId="740953732">
    <w:abstractNumId w:val="11"/>
  </w:num>
  <w:num w:numId="22" w16cid:durableId="578447372">
    <w:abstractNumId w:val="3"/>
  </w:num>
  <w:num w:numId="23" w16cid:durableId="747851244">
    <w:abstractNumId w:val="66"/>
  </w:num>
  <w:num w:numId="24" w16cid:durableId="834151694">
    <w:abstractNumId w:val="6"/>
  </w:num>
  <w:num w:numId="25" w16cid:durableId="36703408">
    <w:abstractNumId w:val="51"/>
  </w:num>
  <w:num w:numId="26" w16cid:durableId="476579548">
    <w:abstractNumId w:val="80"/>
  </w:num>
  <w:num w:numId="27" w16cid:durableId="1503349382">
    <w:abstractNumId w:val="70"/>
  </w:num>
  <w:num w:numId="28" w16cid:durableId="1195967069">
    <w:abstractNumId w:val="26"/>
  </w:num>
  <w:num w:numId="29" w16cid:durableId="1925845347">
    <w:abstractNumId w:val="69"/>
  </w:num>
  <w:num w:numId="30" w16cid:durableId="1337536602">
    <w:abstractNumId w:val="32"/>
  </w:num>
  <w:num w:numId="31" w16cid:durableId="1921088725">
    <w:abstractNumId w:val="21"/>
  </w:num>
  <w:num w:numId="32" w16cid:durableId="336274229">
    <w:abstractNumId w:val="58"/>
  </w:num>
  <w:num w:numId="33" w16cid:durableId="1435786713">
    <w:abstractNumId w:val="63"/>
  </w:num>
  <w:num w:numId="34" w16cid:durableId="43869618">
    <w:abstractNumId w:val="4"/>
  </w:num>
  <w:num w:numId="35" w16cid:durableId="1411921993">
    <w:abstractNumId w:val="24"/>
  </w:num>
  <w:num w:numId="36" w16cid:durableId="1319193838">
    <w:abstractNumId w:val="83"/>
  </w:num>
  <w:num w:numId="37" w16cid:durableId="1432165363">
    <w:abstractNumId w:val="12"/>
  </w:num>
  <w:num w:numId="38" w16cid:durableId="46538232">
    <w:abstractNumId w:val="77"/>
  </w:num>
  <w:num w:numId="39" w16cid:durableId="953174462">
    <w:abstractNumId w:val="62"/>
  </w:num>
  <w:num w:numId="40" w16cid:durableId="2124373256">
    <w:abstractNumId w:val="43"/>
  </w:num>
  <w:num w:numId="41" w16cid:durableId="1500265321">
    <w:abstractNumId w:val="55"/>
  </w:num>
  <w:num w:numId="42" w16cid:durableId="1443846170">
    <w:abstractNumId w:val="64"/>
  </w:num>
  <w:num w:numId="43" w16cid:durableId="1261374200">
    <w:abstractNumId w:val="17"/>
  </w:num>
  <w:num w:numId="44" w16cid:durableId="498347400">
    <w:abstractNumId w:val="9"/>
  </w:num>
  <w:num w:numId="45" w16cid:durableId="868563973">
    <w:abstractNumId w:val="71"/>
  </w:num>
  <w:num w:numId="46" w16cid:durableId="115411014">
    <w:abstractNumId w:val="41"/>
  </w:num>
  <w:num w:numId="47" w16cid:durableId="1091466308">
    <w:abstractNumId w:val="7"/>
  </w:num>
  <w:num w:numId="48" w16cid:durableId="1801654324">
    <w:abstractNumId w:val="27"/>
  </w:num>
  <w:num w:numId="49" w16cid:durableId="818692241">
    <w:abstractNumId w:val="42"/>
  </w:num>
  <w:num w:numId="50" w16cid:durableId="1145128770">
    <w:abstractNumId w:val="45"/>
  </w:num>
  <w:num w:numId="51" w16cid:durableId="103697506">
    <w:abstractNumId w:val="67"/>
  </w:num>
  <w:num w:numId="52" w16cid:durableId="1292898708">
    <w:abstractNumId w:val="16"/>
  </w:num>
  <w:num w:numId="53" w16cid:durableId="1622687509">
    <w:abstractNumId w:val="15"/>
  </w:num>
  <w:num w:numId="54" w16cid:durableId="151222911">
    <w:abstractNumId w:val="47"/>
  </w:num>
  <w:num w:numId="55" w16cid:durableId="450170162">
    <w:abstractNumId w:val="33"/>
  </w:num>
  <w:num w:numId="56" w16cid:durableId="845679359">
    <w:abstractNumId w:val="56"/>
  </w:num>
  <w:num w:numId="57" w16cid:durableId="18941195">
    <w:abstractNumId w:val="79"/>
  </w:num>
  <w:num w:numId="58" w16cid:durableId="1758402484">
    <w:abstractNumId w:val="19"/>
  </w:num>
  <w:num w:numId="59" w16cid:durableId="127480670">
    <w:abstractNumId w:val="8"/>
  </w:num>
  <w:num w:numId="60" w16cid:durableId="139420524">
    <w:abstractNumId w:val="59"/>
  </w:num>
  <w:num w:numId="61" w16cid:durableId="385296697">
    <w:abstractNumId w:val="68"/>
  </w:num>
  <w:num w:numId="62" w16cid:durableId="625742570">
    <w:abstractNumId w:val="18"/>
  </w:num>
  <w:num w:numId="63" w16cid:durableId="710569738">
    <w:abstractNumId w:val="57"/>
  </w:num>
  <w:num w:numId="64" w16cid:durableId="738868536">
    <w:abstractNumId w:val="25"/>
  </w:num>
  <w:num w:numId="65" w16cid:durableId="660158237">
    <w:abstractNumId w:val="48"/>
  </w:num>
  <w:num w:numId="66" w16cid:durableId="1756509552">
    <w:abstractNumId w:val="20"/>
  </w:num>
  <w:num w:numId="67" w16cid:durableId="1677418133">
    <w:abstractNumId w:val="36"/>
  </w:num>
  <w:num w:numId="68" w16cid:durableId="1071276211">
    <w:abstractNumId w:val="46"/>
  </w:num>
  <w:num w:numId="69" w16cid:durableId="239170761">
    <w:abstractNumId w:val="5"/>
  </w:num>
  <w:num w:numId="70" w16cid:durableId="1658074780">
    <w:abstractNumId w:val="1"/>
  </w:num>
  <w:num w:numId="71" w16cid:durableId="2031565545">
    <w:abstractNumId w:val="28"/>
  </w:num>
  <w:num w:numId="72" w16cid:durableId="1631861266">
    <w:abstractNumId w:val="31"/>
  </w:num>
  <w:num w:numId="73" w16cid:durableId="1343707726">
    <w:abstractNumId w:val="2"/>
  </w:num>
  <w:num w:numId="74" w16cid:durableId="173225209">
    <w:abstractNumId w:val="13"/>
  </w:num>
  <w:num w:numId="75" w16cid:durableId="893396105">
    <w:abstractNumId w:val="74"/>
  </w:num>
  <w:num w:numId="76" w16cid:durableId="1156533118">
    <w:abstractNumId w:val="39"/>
  </w:num>
  <w:num w:numId="77" w16cid:durableId="421537465">
    <w:abstractNumId w:val="72"/>
  </w:num>
  <w:num w:numId="78" w16cid:durableId="1627810879">
    <w:abstractNumId w:val="40"/>
  </w:num>
  <w:num w:numId="79" w16cid:durableId="110442888">
    <w:abstractNumId w:val="0"/>
  </w:num>
  <w:num w:numId="80" w16cid:durableId="1335768671">
    <w:abstractNumId w:val="49"/>
  </w:num>
  <w:num w:numId="81" w16cid:durableId="385104671">
    <w:abstractNumId w:val="23"/>
  </w:num>
  <w:num w:numId="82" w16cid:durableId="38625652">
    <w:abstractNumId w:val="60"/>
  </w:num>
  <w:num w:numId="83" w16cid:durableId="1751998072">
    <w:abstractNumId w:val="81"/>
  </w:num>
  <w:num w:numId="84" w16cid:durableId="119154809">
    <w:abstractNumId w:val="7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E"/>
    <w:rsid w:val="00065FBE"/>
    <w:rsid w:val="00094105"/>
    <w:rsid w:val="000B6FC2"/>
    <w:rsid w:val="001F24F8"/>
    <w:rsid w:val="002C44F6"/>
    <w:rsid w:val="002F6E6A"/>
    <w:rsid w:val="003F42D1"/>
    <w:rsid w:val="004160CD"/>
    <w:rsid w:val="0050700B"/>
    <w:rsid w:val="00583DC8"/>
    <w:rsid w:val="005A4DE9"/>
    <w:rsid w:val="005F37B4"/>
    <w:rsid w:val="008720A6"/>
    <w:rsid w:val="009129F3"/>
    <w:rsid w:val="00917192"/>
    <w:rsid w:val="00952B85"/>
    <w:rsid w:val="00954F7A"/>
    <w:rsid w:val="009A5776"/>
    <w:rsid w:val="00A84768"/>
    <w:rsid w:val="00B1380E"/>
    <w:rsid w:val="00B3345E"/>
    <w:rsid w:val="00B55C19"/>
    <w:rsid w:val="00B61880"/>
    <w:rsid w:val="00BA474E"/>
    <w:rsid w:val="00BD2691"/>
    <w:rsid w:val="00C83569"/>
    <w:rsid w:val="00C954E2"/>
    <w:rsid w:val="00D32CC0"/>
    <w:rsid w:val="00DD2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074E"/>
  <w15:docId w15:val="{31D804FF-15CB-4791-A4E0-5CA16B9D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4E2"/>
    <w:pPr>
      <w:spacing w:after="100"/>
    </w:pPr>
    <w:rPr>
      <w:rFonts w:ascii="Aptos" w:hAnsi="Aptos"/>
      <w:color w:val="222222"/>
      <w:sz w:val="21"/>
    </w:rPr>
  </w:style>
  <w:style w:type="paragraph" w:styleId="Titre2">
    <w:name w:val="heading 2"/>
    <w:basedOn w:val="Normal"/>
    <w:link w:val="Titre2Car"/>
    <w:uiPriority w:val="9"/>
    <w:qFormat/>
    <w:rsid w:val="005A4DE9"/>
    <w:pPr>
      <w:spacing w:before="100"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5A4DE9"/>
    <w:pPr>
      <w:spacing w:before="100"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5FBE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941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A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776"/>
  </w:style>
  <w:style w:type="paragraph" w:styleId="Pieddepage">
    <w:name w:val="footer"/>
    <w:basedOn w:val="Normal"/>
    <w:link w:val="PieddepageCar"/>
    <w:uiPriority w:val="99"/>
    <w:semiHidden/>
    <w:unhideWhenUsed/>
    <w:rsid w:val="009A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5776"/>
  </w:style>
  <w:style w:type="paragraph" w:styleId="Textedebulles">
    <w:name w:val="Balloon Text"/>
    <w:basedOn w:val="Normal"/>
    <w:link w:val="TextedebullesCar"/>
    <w:uiPriority w:val="99"/>
    <w:semiHidden/>
    <w:unhideWhenUsed/>
    <w:rsid w:val="009A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577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5A4DE9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A4DE9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5A4DE9"/>
  </w:style>
  <w:style w:type="paragraph" w:customStyle="1" w:styleId="msonormal0">
    <w:name w:val="msonormal"/>
    <w:basedOn w:val="Normal"/>
    <w:rsid w:val="005A4DE9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customStyle="1" w:styleId="font-semibold">
    <w:name w:val="font-semibold"/>
    <w:basedOn w:val="Policepardfaut"/>
    <w:rsid w:val="005A4DE9"/>
  </w:style>
  <w:style w:type="paragraph" w:customStyle="1" w:styleId="text-ink-primary">
    <w:name w:val="text-ink-primary"/>
    <w:basedOn w:val="Normal"/>
    <w:rsid w:val="005A4DE9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customStyle="1" w:styleId="text-default-400">
    <w:name w:val="text-default-400"/>
    <w:basedOn w:val="Policepardfaut"/>
    <w:rsid w:val="005A4DE9"/>
  </w:style>
  <w:style w:type="character" w:customStyle="1" w:styleId="bg-default-100">
    <w:name w:val="bg-default-100"/>
    <w:basedOn w:val="Policepardfaut"/>
    <w:rsid w:val="005A4DE9"/>
  </w:style>
  <w:style w:type="character" w:styleId="Lienhypertexte">
    <w:name w:val="Hyperlink"/>
    <w:basedOn w:val="Policepardfaut"/>
    <w:uiPriority w:val="99"/>
    <w:semiHidden/>
    <w:unhideWhenUsed/>
    <w:rsid w:val="005A4DE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A4DE9"/>
    <w:rPr>
      <w:color w:val="800080"/>
      <w:u w:val="single"/>
    </w:rPr>
  </w:style>
  <w:style w:type="character" w:customStyle="1" w:styleId="max-w-180px">
    <w:name w:val="max-w-[180px]"/>
    <w:basedOn w:val="Policepardfaut"/>
    <w:rsid w:val="005A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Fiches techniques RH - Fondamentaux</dc:title>
  <dc:subject>Support pédagogique RH</dc:subject>
  <dc:creator>élève</dc:creator>
  <cp:lastModifiedBy>diane D</cp:lastModifiedBy>
  <cp:revision>6</cp:revision>
  <dcterms:created xsi:type="dcterms:W3CDTF">2026-08-27T13:18:00Z</dcterms:created>
  <dcterms:modified xsi:type="dcterms:W3CDTF">2026-08-27T13:26:00Z</dcterms:modified>
</cp:coreProperties>
</file>